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130BC" w:rsidRDefault="003130BC" w14:paraId="502959BA" w14:textId="77777777">
      <w:pPr>
        <w:rPr>
          <w:b/>
          <w:bCs/>
          <w:sz w:val="28"/>
          <w:szCs w:val="28"/>
        </w:rPr>
      </w:pPr>
    </w:p>
    <w:p w:rsidR="003130BC" w:rsidRDefault="003130BC" w14:paraId="60BAD8A3" w14:textId="64D964FA">
      <w:pPr>
        <w:rPr>
          <w:b/>
          <w:bCs/>
          <w:sz w:val="28"/>
          <w:szCs w:val="28"/>
        </w:rPr>
      </w:pPr>
    </w:p>
    <w:p w:rsidR="003130BC" w:rsidRDefault="001529A5" w14:paraId="44DFAFA9" w14:textId="024FF7E2">
      <w:pPr>
        <w:rPr>
          <w:b/>
          <w:bCs/>
          <w:sz w:val="28"/>
          <w:szCs w:val="28"/>
        </w:rPr>
      </w:pPr>
      <w:r>
        <w:rPr>
          <w:b/>
          <w:bCs/>
          <w:noProof/>
          <w:sz w:val="28"/>
          <w:szCs w:val="28"/>
        </w:rPr>
        <w:drawing>
          <wp:inline distT="0" distB="0" distL="0" distR="0" wp14:anchorId="50E55711" wp14:editId="5CD6C4D8">
            <wp:extent cx="5943600" cy="1240155"/>
            <wp:effectExtent l="0" t="0" r="0" b="0"/>
            <wp:docPr id="1624239893" name="Picture 2" descr="A yellow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39893" name="Picture 2" descr="A yellow and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40155"/>
                    </a:xfrm>
                    <a:prstGeom prst="rect">
                      <a:avLst/>
                    </a:prstGeom>
                  </pic:spPr>
                </pic:pic>
              </a:graphicData>
            </a:graphic>
          </wp:inline>
        </w:drawing>
      </w:r>
    </w:p>
    <w:p w:rsidR="001529A5" w:rsidRDefault="001529A5" w14:paraId="6005E2B3" w14:textId="77777777">
      <w:pPr>
        <w:rPr>
          <w:b/>
          <w:bCs/>
          <w:sz w:val="28"/>
          <w:szCs w:val="28"/>
        </w:rPr>
      </w:pPr>
    </w:p>
    <w:p w:rsidRPr="00504BE5" w:rsidR="00504BE5" w:rsidRDefault="00504BE5" w14:paraId="5DA97A1E" w14:textId="5FC69318">
      <w:pPr>
        <w:rPr>
          <w:b/>
          <w:bCs/>
          <w:sz w:val="28"/>
          <w:szCs w:val="28"/>
        </w:rPr>
      </w:pPr>
      <w:r>
        <w:rPr>
          <w:b/>
          <w:bCs/>
          <w:sz w:val="28"/>
          <w:szCs w:val="28"/>
        </w:rPr>
        <w:t xml:space="preserve">Business </w:t>
      </w:r>
      <w:r w:rsidR="006A2DE4">
        <w:rPr>
          <w:b/>
          <w:bCs/>
          <w:sz w:val="28"/>
          <w:szCs w:val="28"/>
        </w:rPr>
        <w:t>Partner</w:t>
      </w:r>
      <w:r>
        <w:rPr>
          <w:b/>
          <w:bCs/>
          <w:sz w:val="28"/>
          <w:szCs w:val="28"/>
        </w:rPr>
        <w:t>s Program</w:t>
      </w:r>
      <w:r w:rsidR="001529A5">
        <w:rPr>
          <w:b/>
          <w:bCs/>
          <w:sz w:val="28"/>
          <w:szCs w:val="28"/>
        </w:rPr>
        <w:t xml:space="preserve"> for Affiliates</w:t>
      </w:r>
    </w:p>
    <w:p w:rsidR="00504BE5" w:rsidRDefault="00504BE5" w14:paraId="37A21392" w14:textId="3AA4CFD9"/>
    <w:p w:rsidR="004757EB" w:rsidRDefault="00504BE5" w14:paraId="4F132EAE" w14:textId="5373D664">
      <w:r>
        <w:t xml:space="preserve">The Business </w:t>
      </w:r>
      <w:r w:rsidR="006A2DE4">
        <w:t>Partner</w:t>
      </w:r>
      <w:r>
        <w:t>s Program (B</w:t>
      </w:r>
      <w:r w:rsidR="004062E6">
        <w:t>P</w:t>
      </w:r>
      <w:r>
        <w:t xml:space="preserve">P) </w:t>
      </w:r>
      <w:r w:rsidR="00CF4EAA">
        <w:t xml:space="preserve">was developed with an idea to help support the Foundation by collecting donations from their clients through their online </w:t>
      </w:r>
      <w:r>
        <w:t xml:space="preserve">point-of-sales </w:t>
      </w:r>
      <w:r w:rsidR="00CF4EAA">
        <w:t xml:space="preserve">system. The </w:t>
      </w:r>
      <w:r w:rsidR="001529A5">
        <w:t>BPP</w:t>
      </w:r>
      <w:r w:rsidR="00CF4EAA">
        <w:t xml:space="preserve"> is a unique way to partner with local businesses that allows them to promote travel philanthropy in our community. This program provides clients the opportunity to support the community they are visiting with the knowledge that their donation will make a direct local impact. B</w:t>
      </w:r>
      <w:r w:rsidR="001529A5">
        <w:t>P</w:t>
      </w:r>
      <w:r>
        <w:t xml:space="preserve">P </w:t>
      </w:r>
      <w:r w:rsidR="00CF4EAA">
        <w:t xml:space="preserve">is also a relationship building tool that creates long term partnerships between </w:t>
      </w:r>
      <w:r w:rsidR="001529A5">
        <w:rPr>
          <w:b/>
          <w:bCs/>
        </w:rPr>
        <w:t>[</w:t>
      </w:r>
      <w:r w:rsidRPr="001529A5" w:rsidR="001529A5">
        <w:rPr>
          <w:b/>
          <w:bCs/>
        </w:rPr>
        <w:t xml:space="preserve">insert </w:t>
      </w:r>
      <w:r w:rsidRPr="001529A5" w:rsidR="001529A5">
        <w:rPr>
          <w:b/>
          <w:bCs/>
        </w:rPr>
        <w:t>Affiliate</w:t>
      </w:r>
      <w:r w:rsidR="001529A5">
        <w:rPr>
          <w:b/>
          <w:bCs/>
        </w:rPr>
        <w:t xml:space="preserve"> name]</w:t>
      </w:r>
      <w:r w:rsidR="001529A5">
        <w:t xml:space="preserve"> and</w:t>
      </w:r>
      <w:r w:rsidR="00CF4EAA">
        <w:t xml:space="preserve"> local businesses, not only as business associates but as community members and donors.  </w:t>
      </w:r>
    </w:p>
    <w:p w:rsidR="003206AD" w:rsidRDefault="003206AD" w14:paraId="41D1488E" w14:textId="77777777"/>
    <w:p w:rsidRPr="00B44291" w:rsidR="003206AD" w:rsidP="003206AD" w:rsidRDefault="003206AD" w14:paraId="14D94588" w14:textId="22FB7FC7">
      <w:r>
        <w:rPr>
          <w:b/>
        </w:rPr>
        <w:t xml:space="preserve">So, </w:t>
      </w:r>
      <w:r w:rsidR="003130BC">
        <w:rPr>
          <w:b/>
        </w:rPr>
        <w:t>what</w:t>
      </w:r>
      <w:r>
        <w:rPr>
          <w:b/>
        </w:rPr>
        <w:t xml:space="preserve"> is Philanthropy?</w:t>
      </w:r>
      <w:r>
        <w:t xml:space="preserve">  The word itself means “love of humanity”.  People associate the word with the giving of donations.  It doesn’t mean just giving </w:t>
      </w:r>
      <w:r w:rsidR="00504BE5">
        <w:t>money,</w:t>
      </w:r>
      <w:r>
        <w:t xml:space="preserve"> but it can include giving your time and talents.  Philanthropy is the link between our vision, our values, and our resources.  At </w:t>
      </w:r>
      <w:r w:rsidR="001529A5">
        <w:t xml:space="preserve">the </w:t>
      </w:r>
      <w:r w:rsidR="001529A5">
        <w:rPr>
          <w:b/>
          <w:bCs/>
        </w:rPr>
        <w:t>[</w:t>
      </w:r>
      <w:r w:rsidRPr="001529A5" w:rsidR="001529A5">
        <w:rPr>
          <w:b/>
          <w:bCs/>
        </w:rPr>
        <w:t>insert Affiliate</w:t>
      </w:r>
      <w:r w:rsidR="001529A5">
        <w:rPr>
          <w:b/>
          <w:bCs/>
        </w:rPr>
        <w:t xml:space="preserve"> name]</w:t>
      </w:r>
      <w:r w:rsidRPr="001529A5" w:rsidR="001529A5">
        <w:t>,</w:t>
      </w:r>
      <w:r>
        <w:t xml:space="preserve"> we think of it as “connecting people who care with causes that matter.”  Community foundations help make philanthropy easy for everyone.</w:t>
      </w:r>
    </w:p>
    <w:p w:rsidR="003206AD" w:rsidP="003206AD" w:rsidRDefault="003206AD" w14:paraId="6E4D32FE" w14:textId="77777777"/>
    <w:p w:rsidR="003206AD" w:rsidP="003206AD" w:rsidRDefault="003206AD" w14:paraId="22AA2A25" w14:textId="77777777">
      <w:pPr>
        <w:rPr>
          <w:b/>
        </w:rPr>
      </w:pPr>
      <w:r>
        <w:rPr>
          <w:b/>
        </w:rPr>
        <w:t xml:space="preserve">What is a Community Foundation?  </w:t>
      </w:r>
    </w:p>
    <w:p w:rsidR="003206AD" w:rsidP="003206AD" w:rsidRDefault="003206AD" w14:paraId="751F8842" w14:textId="4D50FD3C">
      <w:pPr>
        <w:pStyle w:val="ListParagraph"/>
        <w:numPr>
          <w:ilvl w:val="0"/>
          <w:numId w:val="1"/>
        </w:numPr>
      </w:pPr>
      <w:r>
        <w:t xml:space="preserve">It is a philanthropic organization that can receive donations both large and small from individuals and organizations.  </w:t>
      </w:r>
    </w:p>
    <w:p w:rsidR="003206AD" w:rsidP="003206AD" w:rsidRDefault="003206AD" w14:paraId="55BB3C5E" w14:textId="77777777">
      <w:pPr>
        <w:pStyle w:val="ListParagraph"/>
      </w:pPr>
    </w:p>
    <w:p w:rsidR="003206AD" w:rsidP="003206AD" w:rsidRDefault="003206AD" w14:paraId="0B07CDAD" w14:textId="77777777">
      <w:pPr>
        <w:pStyle w:val="ListParagraph"/>
        <w:numPr>
          <w:ilvl w:val="0"/>
          <w:numId w:val="1"/>
        </w:numPr>
      </w:pPr>
      <w:r>
        <w:t>Those donations create an endowment fund (like a savings account</w:t>
      </w:r>
      <w:proofErr w:type="gramStart"/>
      <w:r>
        <w:t>)</w:t>
      </w:r>
      <w:proofErr w:type="gramEnd"/>
      <w:r>
        <w:t xml:space="preserve"> and those funds are invested and managed by the community foundation.  The Alaska Community Foundation, our parent organization, does this for us.</w:t>
      </w:r>
    </w:p>
    <w:p w:rsidR="003206AD" w:rsidP="003206AD" w:rsidRDefault="003206AD" w14:paraId="456A0C10" w14:textId="77777777"/>
    <w:p w:rsidR="003206AD" w:rsidP="003206AD" w:rsidRDefault="003206AD" w14:paraId="105D8DB8" w14:textId="77777777">
      <w:pPr>
        <w:pStyle w:val="ListParagraph"/>
        <w:numPr>
          <w:ilvl w:val="0"/>
          <w:numId w:val="1"/>
        </w:numPr>
      </w:pPr>
      <w:r>
        <w:t xml:space="preserve">Then the earnings from these funds are given out to charitable organizations. The local Board of Advisors makes these decisions. </w:t>
      </w:r>
    </w:p>
    <w:p w:rsidR="003206AD" w:rsidRDefault="003206AD" w14:paraId="71209375" w14:textId="77777777"/>
    <w:p w:rsidR="003206AD" w:rsidP="003206AD" w:rsidRDefault="003206AD" w14:paraId="09C5EB84" w14:textId="370FC0C9">
      <w:pPr>
        <w:pStyle w:val="ListParagraph"/>
        <w:numPr>
          <w:ilvl w:val="0"/>
          <w:numId w:val="2"/>
        </w:numPr>
      </w:pPr>
      <w:r>
        <w:t xml:space="preserve">Remember, that it is only the earnings of the fund that get spent.  Like the PFD, it is the average earnings over the last 4 years.   The principal is never spent.    This is one of the most amazing things about a community foundation.  Once you </w:t>
      </w:r>
      <w:proofErr w:type="gramStart"/>
      <w:r>
        <w:t>make a donation</w:t>
      </w:r>
      <w:proofErr w:type="gramEnd"/>
      <w:r w:rsidR="00047D5A">
        <w:t>,</w:t>
      </w:r>
      <w:r>
        <w:t xml:space="preserve"> that money is always there.  This means that your donation continues to give </w:t>
      </w:r>
      <w:proofErr w:type="gramStart"/>
      <w:r>
        <w:t>over and over again</w:t>
      </w:r>
      <w:proofErr w:type="gramEnd"/>
      <w:r>
        <w:t xml:space="preserve">.  </w:t>
      </w:r>
    </w:p>
    <w:p w:rsidR="003E541E" w:rsidP="003E541E" w:rsidRDefault="003E541E" w14:paraId="15DB41F2" w14:textId="77777777">
      <w:pPr>
        <w:pStyle w:val="ListParagraph"/>
        <w:ind w:left="1440"/>
      </w:pPr>
    </w:p>
    <w:p w:rsidR="003206AD" w:rsidP="003206AD" w:rsidRDefault="003206AD" w14:paraId="08E8CBBF" w14:textId="231AA504">
      <w:pPr>
        <w:pStyle w:val="ListParagraph"/>
        <w:numPr>
          <w:ilvl w:val="0"/>
          <w:numId w:val="2"/>
        </w:numPr>
      </w:pPr>
      <w:r>
        <w:t xml:space="preserve">Also, important to people is that your money stays here in </w:t>
      </w:r>
      <w:r w:rsidR="001529A5">
        <w:rPr>
          <w:b/>
          <w:bCs/>
        </w:rPr>
        <w:t>[</w:t>
      </w:r>
      <w:r w:rsidRPr="001529A5" w:rsidR="001529A5">
        <w:rPr>
          <w:b/>
          <w:bCs/>
        </w:rPr>
        <w:t>insert</w:t>
      </w:r>
      <w:r w:rsidR="001529A5">
        <w:t xml:space="preserve"> </w:t>
      </w:r>
      <w:r w:rsidRPr="001529A5" w:rsidR="001529A5">
        <w:rPr>
          <w:b/>
          <w:bCs/>
        </w:rPr>
        <w:t xml:space="preserve">Community </w:t>
      </w:r>
      <w:r w:rsidR="001529A5">
        <w:rPr>
          <w:b/>
          <w:bCs/>
        </w:rPr>
        <w:t>n</w:t>
      </w:r>
      <w:r w:rsidRPr="001529A5" w:rsidR="001529A5">
        <w:rPr>
          <w:b/>
          <w:bCs/>
        </w:rPr>
        <w:t>ame</w:t>
      </w:r>
      <w:r w:rsidR="001529A5">
        <w:rPr>
          <w:b/>
          <w:bCs/>
        </w:rPr>
        <w:t>]</w:t>
      </w:r>
      <w:r>
        <w:t>.  Many of us give to charitable organizations like the Red Cross, or The Salvation Army, or the American Cancer Society.  It’s also important to do this but when you give money to these organizations your money leaves town.</w:t>
      </w:r>
    </w:p>
    <w:p w:rsidR="003E541E" w:rsidP="003E541E" w:rsidRDefault="003E541E" w14:paraId="4A6FF272" w14:textId="77777777"/>
    <w:p w:rsidR="003206AD" w:rsidP="003206AD" w:rsidRDefault="003206AD" w14:paraId="48ACBCD0" w14:textId="395EDE1E">
      <w:pPr>
        <w:pStyle w:val="ListParagraph"/>
        <w:numPr>
          <w:ilvl w:val="0"/>
          <w:numId w:val="2"/>
        </w:numPr>
      </w:pPr>
      <w:r>
        <w:lastRenderedPageBreak/>
        <w:t xml:space="preserve">Also, </w:t>
      </w:r>
      <w:r w:rsidRPr="001529A5" w:rsidR="001529A5">
        <w:rPr>
          <w:b/>
          <w:bCs/>
        </w:rPr>
        <w:t>[</w:t>
      </w:r>
      <w:r w:rsidRPr="001529A5" w:rsidR="001529A5">
        <w:rPr>
          <w:b/>
          <w:bCs/>
        </w:rPr>
        <w:t>insert Affiliate name</w:t>
      </w:r>
      <w:r w:rsidRPr="001529A5" w:rsidR="001529A5">
        <w:rPr>
          <w:b/>
          <w:bCs/>
        </w:rPr>
        <w:t>]</w:t>
      </w:r>
      <w:r>
        <w:t xml:space="preserve"> gives grants to many different </w:t>
      </w:r>
      <w:r w:rsidR="00047D5A">
        <w:t>nonprofits,</w:t>
      </w:r>
      <w:r>
        <w:t xml:space="preserve"> so your donation goes to many organizations not just one or two</w:t>
      </w:r>
      <w:r w:rsidR="003130BC">
        <w:t>.</w:t>
      </w:r>
    </w:p>
    <w:p w:rsidR="003130BC" w:rsidP="003130BC" w:rsidRDefault="003130BC" w14:paraId="3CCA523F" w14:textId="77777777">
      <w:pPr>
        <w:pStyle w:val="ListParagraph"/>
        <w:ind w:left="1440"/>
      </w:pPr>
    </w:p>
    <w:p w:rsidR="003130BC" w:rsidP="003206AD" w:rsidRDefault="003130BC" w14:paraId="09850B07" w14:textId="77777777">
      <w:pPr>
        <w:rPr>
          <w:b/>
        </w:rPr>
      </w:pPr>
    </w:p>
    <w:p w:rsidR="003130BC" w:rsidP="003206AD" w:rsidRDefault="003130BC" w14:paraId="6403B340" w14:textId="77777777">
      <w:pPr>
        <w:rPr>
          <w:b/>
        </w:rPr>
      </w:pPr>
    </w:p>
    <w:p w:rsidRPr="00504BE5" w:rsidR="003206AD" w:rsidP="003206AD" w:rsidRDefault="003206AD" w14:paraId="39D97BF2" w14:textId="77CA12B5">
      <w:pPr>
        <w:rPr>
          <w:b/>
        </w:rPr>
      </w:pPr>
      <w:r w:rsidRPr="00504BE5">
        <w:rPr>
          <w:b/>
        </w:rPr>
        <w:t xml:space="preserve">What </w:t>
      </w:r>
      <w:r w:rsidR="001529A5">
        <w:rPr>
          <w:b/>
        </w:rPr>
        <w:t>[</w:t>
      </w:r>
      <w:r w:rsidRPr="001529A5" w:rsidR="001529A5">
        <w:rPr>
          <w:b/>
          <w:bCs/>
        </w:rPr>
        <w:t>insert Affiliate</w:t>
      </w:r>
      <w:r w:rsidR="001529A5">
        <w:rPr>
          <w:b/>
          <w:bCs/>
        </w:rPr>
        <w:t xml:space="preserve"> name</w:t>
      </w:r>
      <w:r w:rsidR="001529A5">
        <w:rPr>
          <w:b/>
          <w:bCs/>
        </w:rPr>
        <w:t>]</w:t>
      </w:r>
      <w:r w:rsidRPr="00504BE5">
        <w:rPr>
          <w:b/>
        </w:rPr>
        <w:t xml:space="preserve"> Does Besides Making Grants:</w:t>
      </w:r>
    </w:p>
    <w:p w:rsidRPr="00504BE5" w:rsidR="003206AD" w:rsidP="003206AD" w:rsidRDefault="003206AD" w14:paraId="6774CB67" w14:textId="7DF25D84">
      <w:pPr>
        <w:pStyle w:val="ListParagraph"/>
        <w:numPr>
          <w:ilvl w:val="0"/>
          <w:numId w:val="4"/>
        </w:numPr>
      </w:pPr>
      <w:r w:rsidRPr="00504BE5">
        <w:t xml:space="preserve">One very important function is to support the local nonprofits.  </w:t>
      </w:r>
    </w:p>
    <w:p w:rsidRPr="00504BE5" w:rsidR="003206AD" w:rsidP="003206AD" w:rsidRDefault="003206AD" w14:paraId="13BF5B61" w14:textId="5A46A75C">
      <w:pPr>
        <w:pStyle w:val="ListParagraph"/>
        <w:numPr>
          <w:ilvl w:val="0"/>
          <w:numId w:val="4"/>
        </w:numPr>
      </w:pPr>
      <w:r w:rsidRPr="00504BE5">
        <w:t>Provide community education seminars in topic</w:t>
      </w:r>
      <w:r w:rsidR="0045251C">
        <w:t>s</w:t>
      </w:r>
      <w:r w:rsidRPr="00504BE5">
        <w:t xml:space="preserve"> such as will writing and estate planning.</w:t>
      </w:r>
    </w:p>
    <w:p w:rsidRPr="00504BE5" w:rsidR="003206AD" w:rsidP="003206AD" w:rsidRDefault="003206AD" w14:paraId="2F215FB9" w14:textId="77777777">
      <w:pPr>
        <w:pStyle w:val="ListParagraph"/>
        <w:numPr>
          <w:ilvl w:val="0"/>
          <w:numId w:val="4"/>
        </w:numPr>
      </w:pPr>
      <w:r w:rsidRPr="00504BE5">
        <w:t>Make presentations to local groups on community foundations and philanthropy.</w:t>
      </w:r>
    </w:p>
    <w:p w:rsidR="003206AD" w:rsidP="003206AD" w:rsidRDefault="003206AD" w14:paraId="5C6C17CA" w14:textId="77777777"/>
    <w:p w:rsidR="003206AD" w:rsidP="003206AD" w:rsidRDefault="003206AD" w14:paraId="1645637D" w14:textId="77777777"/>
    <w:p w:rsidR="003206AD" w:rsidP="003206AD" w:rsidRDefault="003206AD" w14:paraId="7F0681AE" w14:textId="54BBD655">
      <w:r>
        <w:rPr>
          <w:b/>
        </w:rPr>
        <w:t xml:space="preserve">So, now that you know who we are and what we do, have you ever benefited from a </w:t>
      </w:r>
      <w:r w:rsidR="001529A5">
        <w:rPr>
          <w:b/>
        </w:rPr>
        <w:t>[insert Affiliate name]</w:t>
      </w:r>
      <w:r>
        <w:rPr>
          <w:b/>
        </w:rPr>
        <w:t xml:space="preserve"> grant?</w:t>
      </w:r>
    </w:p>
    <w:p w:rsidR="00CF4EAA" w:rsidP="001529A5" w:rsidRDefault="00CF4EAA" w14:paraId="7F15043B" w14:textId="0F885082">
      <w:pPr>
        <w:pStyle w:val="ListParagraph"/>
        <w:numPr>
          <w:ilvl w:val="0"/>
          <w:numId w:val="4"/>
        </w:numPr>
        <w:rPr/>
      </w:pPr>
      <w:r w:rsidR="72198897">
        <w:rPr/>
        <w:t>[Insert local grantee projects from your community]</w:t>
      </w:r>
    </w:p>
    <w:p w:rsidR="7B9242E4" w:rsidP="7B9242E4" w:rsidRDefault="7B9242E4" w14:paraId="0D2F4629" w14:textId="55607511">
      <w:pPr>
        <w:pStyle w:val="Normal"/>
      </w:pPr>
    </w:p>
    <w:p w:rsidR="7B9242E4" w:rsidP="7B9242E4" w:rsidRDefault="7B9242E4" w14:paraId="049DCCD7" w14:textId="5D6E6D68">
      <w:pPr>
        <w:pStyle w:val="Normal"/>
      </w:pPr>
    </w:p>
    <w:p w:rsidR="7B9242E4" w:rsidP="7B9242E4" w:rsidRDefault="7B9242E4" w14:paraId="4982B3F7" w14:textId="4F4188FA">
      <w:pPr>
        <w:pStyle w:val="Normal"/>
      </w:pPr>
    </w:p>
    <w:p w:rsidR="7B9242E4" w:rsidP="7B9242E4" w:rsidRDefault="7B9242E4" w14:paraId="18967B87" w14:textId="3BDF5E17">
      <w:pPr>
        <w:pStyle w:val="Normal"/>
      </w:pPr>
    </w:p>
    <w:p w:rsidR="7B9242E4" w:rsidP="7B9242E4" w:rsidRDefault="7B9242E4" w14:paraId="2F680DD5" w14:textId="706A7695">
      <w:pPr>
        <w:pStyle w:val="Normal"/>
      </w:pPr>
    </w:p>
    <w:sectPr w:rsidR="00CF4EAA" w:rsidSect="003130BC">
      <w:pgSz w:w="12240" w:h="15840" w:orient="portrait"/>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A044E"/>
    <w:multiLevelType w:val="hybridMultilevel"/>
    <w:tmpl w:val="ABD229C0"/>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3124067"/>
    <w:multiLevelType w:val="hybridMultilevel"/>
    <w:tmpl w:val="EC10D0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51A7C18"/>
    <w:multiLevelType w:val="hybridMultilevel"/>
    <w:tmpl w:val="D8862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FE72FC1"/>
    <w:multiLevelType w:val="hybridMultilevel"/>
    <w:tmpl w:val="54C47C4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num w:numId="1" w16cid:durableId="1880166573">
    <w:abstractNumId w:val="0"/>
  </w:num>
  <w:num w:numId="2" w16cid:durableId="1534729866">
    <w:abstractNumId w:val="3"/>
  </w:num>
  <w:num w:numId="3" w16cid:durableId="667755295">
    <w:abstractNumId w:val="2"/>
  </w:num>
  <w:num w:numId="4" w16cid:durableId="129205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AA"/>
    <w:rsid w:val="00047D5A"/>
    <w:rsid w:val="000F5954"/>
    <w:rsid w:val="000F5BA4"/>
    <w:rsid w:val="001529A5"/>
    <w:rsid w:val="00230404"/>
    <w:rsid w:val="003130BC"/>
    <w:rsid w:val="003206AD"/>
    <w:rsid w:val="003910C9"/>
    <w:rsid w:val="003E541E"/>
    <w:rsid w:val="004062E6"/>
    <w:rsid w:val="0045251C"/>
    <w:rsid w:val="004708D4"/>
    <w:rsid w:val="004757EB"/>
    <w:rsid w:val="00504BE5"/>
    <w:rsid w:val="006A2DE4"/>
    <w:rsid w:val="006A307B"/>
    <w:rsid w:val="00707FE0"/>
    <w:rsid w:val="00C74FC6"/>
    <w:rsid w:val="00CF4EAA"/>
    <w:rsid w:val="131C71B4"/>
    <w:rsid w:val="2A24ADB3"/>
    <w:rsid w:val="72198897"/>
    <w:rsid w:val="7B92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4F4F"/>
  <w15:chartTrackingRefBased/>
  <w15:docId w15:val="{B39EA408-1D22-F549-83E8-B49D7DAA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206AD"/>
    <w:pPr>
      <w:ind w:left="720"/>
      <w:contextualSpacing/>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0c65ef-a360-4ad6-b35f-33e57ef6d49b">
      <Terms xmlns="http://schemas.microsoft.com/office/infopath/2007/PartnerControls"/>
    </lcf76f155ced4ddcb4097134ff3c332f>
    <TaxCatchAll xmlns="7131e7ce-4888-4ffa-87d8-e98b671e13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FB26DED565D47862B0147AEE828AF" ma:contentTypeVersion="17" ma:contentTypeDescription="Create a new document." ma:contentTypeScope="" ma:versionID="acba5bccedc7eb985deacaa1972732d7">
  <xsd:schema xmlns:xsd="http://www.w3.org/2001/XMLSchema" xmlns:xs="http://www.w3.org/2001/XMLSchema" xmlns:p="http://schemas.microsoft.com/office/2006/metadata/properties" xmlns:ns2="7131e7ce-4888-4ffa-87d8-e98b671e13cf" xmlns:ns3="6e0c65ef-a360-4ad6-b35f-33e57ef6d49b" targetNamespace="http://schemas.microsoft.com/office/2006/metadata/properties" ma:root="true" ma:fieldsID="7fe264a92bffa3e939b1ba5d9087f710" ns2:_="" ns3:_="">
    <xsd:import namespace="7131e7ce-4888-4ffa-87d8-e98b671e13cf"/>
    <xsd:import namespace="6e0c65ef-a360-4ad6-b35f-33e57ef6d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1e7ce-4888-4ffa-87d8-e98b671e13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9f99c28-1b47-4467-9d36-3412c5802e18}" ma:internalName="TaxCatchAll" ma:showField="CatchAllData" ma:web="7131e7ce-4888-4ffa-87d8-e98b671e13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0c65ef-a360-4ad6-b35f-33e57ef6d4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575f11-756f-455c-ac85-6fc75c16d1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CFDA8-668F-4A1D-A6F8-C066F8E2981C}">
  <ds:schemaRefs>
    <ds:schemaRef ds:uri="http://schemas.microsoft.com/sharepoint/v3/contenttype/forms"/>
  </ds:schemaRefs>
</ds:datastoreItem>
</file>

<file path=customXml/itemProps2.xml><?xml version="1.0" encoding="utf-8"?>
<ds:datastoreItem xmlns:ds="http://schemas.openxmlformats.org/officeDocument/2006/customXml" ds:itemID="{95814116-9CE1-4E5E-A7C1-052ABA296DF9}">
  <ds:schemaRefs>
    <ds:schemaRef ds:uri="http://schemas.microsoft.com/office/2006/metadata/properties"/>
    <ds:schemaRef ds:uri="http://schemas.microsoft.com/office/infopath/2007/PartnerControls"/>
    <ds:schemaRef ds:uri="6e0c65ef-a360-4ad6-b35f-33e57ef6d49b"/>
    <ds:schemaRef ds:uri="7131e7ce-4888-4ffa-87d8-e98b671e13cf"/>
  </ds:schemaRefs>
</ds:datastoreItem>
</file>

<file path=customXml/itemProps3.xml><?xml version="1.0" encoding="utf-8"?>
<ds:datastoreItem xmlns:ds="http://schemas.openxmlformats.org/officeDocument/2006/customXml" ds:itemID="{6BD16DBF-DF74-43F4-B29C-3CD136B0AC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and Kim Reierson</dc:creator>
  <cp:keywords/>
  <dc:description/>
  <cp:lastModifiedBy>Carmen Davis</cp:lastModifiedBy>
  <cp:revision>5</cp:revision>
  <dcterms:created xsi:type="dcterms:W3CDTF">2023-10-27T17:18:00Z</dcterms:created>
  <dcterms:modified xsi:type="dcterms:W3CDTF">2023-10-30T21:38:46Z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0x010100697FB26DED565D47862B0147AEE828AF</vt:lpwstr>
  </property>
  <property fmtid="{D5CDD505-2E9C-101B-9397-08002B2CF9AE}" pid="3" name="MediaServiceImageTags">
    <vt:lpwstr/>
  </property>
</Properties>
</file>