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33.255245pt;width:470.9pt;height:.1pt;mso-position-horizontal-relative:page;mso-position-vertical-relative:paragraph;z-index:-15728640;mso-wrap-distance-left:0;mso-wrap-distance-right:0" coordorigin="1411,665" coordsize="9418,0" path="m1411,665l10829,665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2021</w:t>
      </w:r>
      <w:r>
        <w:rPr>
          <w:color w:val="17365D"/>
          <w:spacing w:val="21"/>
        </w:rPr>
        <w:t> </w:t>
      </w:r>
      <w:r>
        <w:rPr>
          <w:color w:val="17365D"/>
        </w:rPr>
        <w:t>Premera</w:t>
      </w:r>
      <w:r>
        <w:rPr>
          <w:color w:val="17365D"/>
          <w:spacing w:val="23"/>
        </w:rPr>
        <w:t> </w:t>
      </w:r>
      <w:r>
        <w:rPr>
          <w:color w:val="17365D"/>
        </w:rPr>
        <w:t>Rural</w:t>
      </w:r>
      <w:r>
        <w:rPr>
          <w:color w:val="17365D"/>
          <w:spacing w:val="21"/>
        </w:rPr>
        <w:t> </w:t>
      </w:r>
      <w:r>
        <w:rPr>
          <w:color w:val="17365D"/>
        </w:rPr>
        <w:t>Health</w:t>
      </w:r>
      <w:r>
        <w:rPr>
          <w:color w:val="17365D"/>
          <w:spacing w:val="21"/>
        </w:rPr>
        <w:t> </w:t>
      </w:r>
      <w:r>
        <w:rPr>
          <w:color w:val="17365D"/>
        </w:rPr>
        <w:t>Care</w:t>
      </w:r>
      <w:r>
        <w:rPr>
          <w:color w:val="17365D"/>
          <w:spacing w:val="22"/>
        </w:rPr>
        <w:t> </w:t>
      </w:r>
      <w:r>
        <w:rPr>
          <w:color w:val="17365D"/>
        </w:rPr>
        <w:t>Fund</w:t>
      </w:r>
    </w:p>
    <w:p>
      <w:pPr>
        <w:spacing w:line="353" w:lineRule="exact"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</w:p>
    <w:p>
      <w:pPr>
        <w:pStyle w:val="Heading1"/>
        <w:spacing w:line="340" w:lineRule="exact"/>
      </w:pPr>
      <w:r>
        <w:rPr>
          <w:color w:val="365F91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Name</w:t>
      </w:r>
      <w:r>
        <w:rPr>
          <w:spacing w:val="-1"/>
        </w:rPr>
        <w:t> </w:t>
      </w:r>
      <w:r>
        <w:rPr/>
        <w:t>of Project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tabs>
          <w:tab w:pos="9528" w:val="left" w:leader="none"/>
        </w:tabs>
        <w:spacing w:before="0"/>
        <w:ind w:left="140" w:right="0" w:firstLine="0"/>
        <w:jc w:val="left"/>
        <w:rPr>
          <w:i/>
          <w:sz w:val="38"/>
        </w:rPr>
      </w:pPr>
      <w:r>
        <w:rPr>
          <w:i/>
          <w:color w:val="345A8A"/>
          <w:sz w:val="38"/>
          <w:u w:val="single" w:color="000000"/>
        </w:rPr>
        <w:t>Question</w:t>
      </w:r>
      <w:r>
        <w:rPr>
          <w:i/>
          <w:color w:val="345A8A"/>
          <w:spacing w:val="-20"/>
          <w:sz w:val="38"/>
          <w:u w:val="single" w:color="000000"/>
        </w:rPr>
        <w:t> </w:t>
      </w:r>
      <w:r>
        <w:rPr>
          <w:i/>
          <w:color w:val="345A8A"/>
          <w:sz w:val="38"/>
          <w:u w:val="single" w:color="000000"/>
        </w:rPr>
        <w:t>Group</w:t>
        <w:tab/>
      </w:r>
    </w:p>
    <w:p>
      <w:pPr>
        <w:pStyle w:val="Heading1"/>
        <w:spacing w:before="25"/>
      </w:pPr>
      <w:r>
        <w:rPr>
          <w:color w:val="365F91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</w:rPr>
        <w:t>Goals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Briefly</w:t>
      </w:r>
      <w:r>
        <w:rPr>
          <w:spacing w:val="-2"/>
        </w:rPr>
        <w:t> </w:t>
      </w:r>
      <w:r>
        <w:rPr/>
        <w:t>summarize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goals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application.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Project</w:t>
      </w:r>
      <w:r>
        <w:rPr>
          <w:color w:val="365F91"/>
          <w:spacing w:val="-10"/>
        </w:rPr>
        <w:t> </w:t>
      </w:r>
      <w:r>
        <w:rPr>
          <w:color w:val="365F91"/>
        </w:rPr>
        <w:t>Narrative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Describe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4"/>
        </w:rPr>
      </w:pP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turn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intended?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benefitted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organization?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lessons</w:t>
      </w:r>
      <w:r>
        <w:rPr>
          <w:spacing w:val="-1"/>
          <w:sz w:val="24"/>
        </w:rPr>
        <w:t> </w:t>
      </w:r>
      <w:r>
        <w:rPr>
          <w:sz w:val="24"/>
        </w:rPr>
        <w:t>learned?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significant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resulting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project?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40"/>
      </w:pPr>
      <w:r>
        <w:rPr/>
        <w:t>Please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</w:pPr>
    </w:p>
    <w:p>
      <w:pPr>
        <w:pStyle w:val="BodyText"/>
        <w:ind w:left="140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upload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describing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instead,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link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51"/>
        </w:rPr>
        <w:t> </w:t>
      </w:r>
      <w:r>
        <w:rPr/>
        <w:t>video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youtube in</w:t>
      </w:r>
      <w:r>
        <w:rPr>
          <w:spacing w:val="-1"/>
        </w:rPr>
        <w:t> </w:t>
      </w:r>
      <w:r>
        <w:rPr/>
        <w:t>the text area below.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Community</w:t>
      </w:r>
      <w:r>
        <w:rPr>
          <w:color w:val="365F91"/>
          <w:spacing w:val="-16"/>
        </w:rPr>
        <w:t> </w:t>
      </w:r>
      <w:r>
        <w:rPr>
          <w:color w:val="365F91"/>
        </w:rPr>
        <w:t>Collaboration</w:t>
      </w:r>
    </w:p>
    <w:p>
      <w:pPr>
        <w:pStyle w:val="BodyText"/>
        <w:ind w:left="140"/>
      </w:pPr>
      <w:r>
        <w:rPr/>
        <w:t>How</w:t>
      </w:r>
      <w:r>
        <w:rPr>
          <w:spacing w:val="-4"/>
        </w:rPr>
        <w:t> </w:t>
      </w:r>
      <w:r>
        <w:rPr/>
        <w:t>did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/>
        <w:t>benefit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large?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groups,</w:t>
      </w:r>
      <w:r>
        <w:rPr>
          <w:spacing w:val="-51"/>
        </w:rPr>
        <w:t> </w:t>
      </w:r>
      <w:r>
        <w:rPr/>
        <w:t>organizations,</w:t>
      </w:r>
      <w:r>
        <w:rPr>
          <w:spacing w:val="-2"/>
        </w:rPr>
        <w:t> </w:t>
      </w:r>
      <w:r>
        <w:rPr/>
        <w:t>or members involved</w:t>
      </w:r>
      <w:r>
        <w:rPr>
          <w:spacing w:val="-1"/>
        </w:rPr>
        <w:t> </w:t>
      </w:r>
      <w:r>
        <w:rPr/>
        <w:t>in your</w:t>
      </w:r>
      <w:r>
        <w:rPr>
          <w:spacing w:val="-1"/>
        </w:rPr>
        <w:t> </w:t>
      </w:r>
      <w:r>
        <w:rPr/>
        <w:t>project?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Additional</w:t>
      </w:r>
      <w:r>
        <w:rPr>
          <w:color w:val="365F91"/>
          <w:spacing w:val="-15"/>
        </w:rPr>
        <w:t> </w:t>
      </w:r>
      <w:r>
        <w:rPr>
          <w:color w:val="365F91"/>
        </w:rPr>
        <w:t>Information</w:t>
      </w:r>
    </w:p>
    <w:p>
      <w:pPr>
        <w:pStyle w:val="BodyText"/>
        <w:ind w:left="140"/>
      </w:pPr>
      <w:r>
        <w:rPr/>
        <w:t>Is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project?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ind w:left="140"/>
      </w:pPr>
      <w:hyperlink r:id="rId7">
        <w:r>
          <w:rPr>
            <w:u w:val="single"/>
          </w:rPr>
          <w:t>http://alaskacf.org/wp-content/uploads/2013/11/2012.12.CBCO_.self_.assessment.tool_.xls</w:t>
        </w:r>
      </w:hyperlink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5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400" w:bottom="1180" w:left="1300" w:right="1300"/>
          <w:pgNumType w:start="1"/>
        </w:sectPr>
      </w:pPr>
    </w:p>
    <w:p>
      <w:pPr>
        <w:pStyle w:val="Heading1"/>
        <w:spacing w:before="33"/>
      </w:pPr>
      <w:r>
        <w:rPr>
          <w:color w:val="365F91"/>
        </w:rPr>
        <w:t>Project</w:t>
      </w:r>
      <w:r>
        <w:rPr>
          <w:color w:val="365F91"/>
          <w:spacing w:val="-8"/>
        </w:rPr>
        <w:t> </w:t>
      </w:r>
      <w:r>
        <w:rPr>
          <w:color w:val="365F91"/>
        </w:rPr>
        <w:t>Budget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2"/>
        </w:rPr>
        <w:t> </w:t>
      </w:r>
      <w:r>
        <w:rPr/>
        <w:t>show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funds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spent.</w:t>
      </w:r>
    </w:p>
    <w:p>
      <w:pPr>
        <w:pStyle w:val="BodyText"/>
      </w:pPr>
    </w:p>
    <w:p>
      <w:pPr>
        <w:pStyle w:val="BodyText"/>
        <w:spacing w:before="160"/>
        <w:ind w:left="140" w:right="250"/>
      </w:pPr>
      <w:r>
        <w:rPr/>
        <w:t>Upload a copy of the project budget form used for the application including a final reporting of</w:t>
      </w:r>
      <w:r>
        <w:rPr>
          <w:spacing w:val="-53"/>
        </w:rPr>
        <w:t> </w:t>
      </w:r>
      <w:r>
        <w:rPr/>
        <w:t>what</w:t>
      </w:r>
      <w:r>
        <w:rPr>
          <w:spacing w:val="-1"/>
        </w:rPr>
        <w:t> </w:t>
      </w:r>
      <w:r>
        <w:rPr/>
        <w:t>grant funds were</w:t>
      </w:r>
      <w:r>
        <w:rPr>
          <w:spacing w:val="-1"/>
        </w:rPr>
        <w:t> </w:t>
      </w:r>
      <w:r>
        <w:rPr/>
        <w:t>used for.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sectPr>
      <w:pgSz w:w="12240" w:h="15840"/>
      <w:pgMar w:header="736" w:footer="996" w:top="140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400002pt;margin-top:731.184998pt;width:94.65pt;height:11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22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April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207993pt;margin-top:731.184998pt;width:140.2pt;height:11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2021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Premera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Rural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Health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Care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36.7pt;height:11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FollowUp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alaskacf.org/wp-content/uploads/2013/11/2012.12.CBCO_.self_.assessment.tool_.xl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2021-04-22T17:03:46Z</dcterms:created>
  <dcterms:modified xsi:type="dcterms:W3CDTF">2021-04-22T17:03:46Z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2021-04-22T00:00:00Z</vt:filetime>
  </property>
</Properties>
</file>